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56" w:rsidRPr="00963F56" w:rsidRDefault="00963F56" w:rsidP="00963F56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1156CF0" wp14:editId="3398F8A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63F56" w:rsidRPr="00963F56" w:rsidRDefault="00963F56" w:rsidP="00963F56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BE3CD2" w:rsidRPr="00BE3CD2" w:rsidRDefault="002D30EA" w:rsidP="00BE3CD2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ДЕВ’ЯНОСТО ДРУГА</w:t>
      </w:r>
      <w:r w:rsidR="00BE3CD2" w:rsidRPr="00BE3CD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="00BE3CD2" w:rsidRPr="00BE3CD2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BE3CD2" w:rsidRPr="007B4812" w:rsidRDefault="00BE3CD2" w:rsidP="00BE3CD2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:rsidR="00BE3CD2" w:rsidRPr="007B4812" w:rsidRDefault="007B0E83" w:rsidP="00BE3CD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26 лютого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202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</w:t>
      </w:r>
      <w:r w:rsidR="00A7737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</w:t>
      </w:r>
      <w:r w:rsidR="00BE3CD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№     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A7737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</w:t>
      </w:r>
      <w:r w:rsidR="000038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- 92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– 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="00BE3CD2"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BE3CD2" w:rsidRDefault="00BE3CD2" w:rsidP="00BE3CD2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E3CD2" w:rsidRPr="00580B61" w:rsidRDefault="00BE3CD2" w:rsidP="004F0F42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 «</w:t>
      </w:r>
      <w:r w:rsidR="000038F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</w:t>
      </w:r>
    </w:p>
    <w:p w:rsidR="00BE3CD2" w:rsidRPr="00580B61" w:rsidRDefault="00BE3CD2" w:rsidP="004F0F42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E3CD2" w:rsidRPr="00580B61" w:rsidRDefault="00BE3CD2" w:rsidP="00BE3C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місцеве самоврядування в Україні»,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істю здійснення закупівлі робіт, враховуючи рекомендації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</w:t>
      </w:r>
      <w:r w:rsidR="00A77373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рою, будівництва та архітектури.</w:t>
      </w:r>
    </w:p>
    <w:p w:rsidR="00BE3CD2" w:rsidRPr="0005529A" w:rsidRDefault="00BE3CD2" w:rsidP="00BE3CD2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BE3CD2" w:rsidRPr="00B11EDD" w:rsidRDefault="00BE3CD2" w:rsidP="00BE3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:rsidR="00BE3CD2" w:rsidRDefault="00BE3CD2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тва об'єкту «</w:t>
      </w:r>
      <w:r w:rsidR="002901A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Нове будівництво захисної споруди цивільного захисту (протирадіаційного укриття) подвійного призначення з приміщеннями</w:t>
      </w:r>
      <w:r w:rsidR="00251D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для зберігання господарського та спортивного інвентаря Академічного ліцею № 2 Обухівської міської ради </w:t>
      </w:r>
      <w:r w:rsidR="002901A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ївської області, за адресою:</w:t>
      </w:r>
      <w:r w:rsidR="00FD6C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Київська область, Обухівський район, м. Обухів, вул. Козацький шлях, 1. Коригування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A7737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:rsidR="00BE3CD2" w:rsidRPr="00607329" w:rsidRDefault="00BE3CD2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та заступника міського голови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з питань діяльності виконавчих органів Обухівської міської ради Київської області </w:t>
      </w:r>
      <w:r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:rsidR="00BE3CD2" w:rsidRPr="00211CEE" w:rsidRDefault="00BE3CD2" w:rsidP="00BE3CD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A77373" w:rsidRDefault="00A77373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BE3CD2" w:rsidRPr="00607329" w:rsidRDefault="005550B2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tbl>
      <w:tblPr>
        <w:tblW w:w="9972" w:type="dxa"/>
        <w:tblLook w:val="04A0" w:firstRow="1" w:lastRow="0" w:firstColumn="1" w:lastColumn="0" w:noHBand="0" w:noVBand="1"/>
      </w:tblPr>
      <w:tblGrid>
        <w:gridCol w:w="9750"/>
        <w:gridCol w:w="222"/>
      </w:tblGrid>
      <w:tr w:rsidR="00303947" w:rsidRPr="00190D87" w:rsidTr="00190D87">
        <w:trPr>
          <w:trHeight w:val="2797"/>
        </w:trPr>
        <w:tc>
          <w:tcPr>
            <w:tcW w:w="9750" w:type="dxa"/>
            <w:shd w:val="clear" w:color="auto" w:fill="auto"/>
          </w:tcPr>
          <w:p w:rsidR="00A77373" w:rsidRDefault="00A77373" w:rsidP="00A77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Погоджено:</w:t>
            </w: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637"/>
              <w:gridCol w:w="4110"/>
            </w:tblGrid>
            <w:tr w:rsidR="00A77373" w:rsidTr="00190D87">
              <w:trPr>
                <w:trHeight w:val="1116"/>
              </w:trPr>
              <w:tc>
                <w:tcPr>
                  <w:tcW w:w="5637" w:type="dxa"/>
                </w:tcPr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Заступник міського голови 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 питань діяльності виконавчих органів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Обухівської міської ради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0" w:type="dxa"/>
                </w:tcPr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Володимир ЦЕЛЬОРА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«__» _________ 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року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77373" w:rsidRPr="00190D87" w:rsidTr="00190D87">
              <w:trPr>
                <w:trHeight w:val="9130"/>
              </w:trPr>
              <w:tc>
                <w:tcPr>
                  <w:tcW w:w="5637" w:type="dxa"/>
                </w:tcPr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Керуюча справами виконавчого комітет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у                            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Обухівської міської ради Київської області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Начальник юридичного відділу 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виконавчого комітету 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Обухівської міської ради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ab/>
                  </w:r>
                </w:p>
                <w:p w:rsidR="00A77373" w:rsidRDefault="00A77373" w:rsidP="00A77373">
                  <w:pPr>
                    <w:spacing w:after="0" w:line="240" w:lineRule="auto"/>
                    <w:ind w:firstLine="7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ind w:firstLine="7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ind w:firstLine="7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Начальник Управління капітального</w:t>
                  </w:r>
                </w:p>
                <w:p w:rsidR="00A77373" w:rsidRP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A773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будівництва та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Pr="00A773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експлуатаційних послуг</w:t>
                  </w:r>
                </w:p>
                <w:p w:rsidR="00A77373" w:rsidRDefault="00A77373" w:rsidP="00A77373">
                  <w:pPr>
                    <w:autoSpaceDN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A773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виконавчого комітету Обухівської міської ради Київської області</w:t>
                  </w:r>
                </w:p>
                <w:p w:rsidR="00190D87" w:rsidRPr="00A77373" w:rsidRDefault="00190D87" w:rsidP="00A77373">
                  <w:pPr>
                    <w:autoSpaceDN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  <w:tab w:val="left" w:pos="6885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Голова постійної комісії з питань                                                     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фінансів, бюджету, плануван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ня,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ab/>
                  </w: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соціально – економічного розвитку,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інвестицій та міжнародного співробітництва</w:t>
                  </w: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ab/>
                  </w: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ab/>
                    <w:t xml:space="preserve">   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Постійна комісія</w:t>
                  </w: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з питань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Комунальної власності, житлово-комунального                           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Господарства, енергозбереження, транспорту                             </w:t>
                  </w:r>
                </w:p>
                <w:p w:rsidR="00190D87" w:rsidRPr="00190D87" w:rsidRDefault="00190D87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Благоустрою, будівництва та архітектури</w:t>
                  </w:r>
                </w:p>
                <w:p w:rsidR="00A77373" w:rsidRDefault="00A77373" w:rsidP="00190D87">
                  <w:pPr>
                    <w:tabs>
                      <w:tab w:val="left" w:pos="142"/>
                      <w:tab w:val="left" w:pos="1620"/>
                    </w:tabs>
                    <w:suppressAutoHyphens/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4110" w:type="dxa"/>
                </w:tcPr>
                <w:p w:rsidR="00A77373" w:rsidRPr="00190D87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A77373" w:rsidRPr="00190D87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Людмила БАКАЙЧУК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«__» __________ 2026 року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Сергій ПІДЛІСНИЙ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«__» __________ 2026 року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Pr="00190D87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 ФЕДЧИШИН</w:t>
                  </w:r>
                </w:p>
                <w:p w:rsidR="00A77373" w:rsidRPr="00190D87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«__» __________ 2026 року</w:t>
                  </w: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A77373" w:rsidRDefault="00A77373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190D87" w:rsidRDefault="00190D87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:rsidR="00190D87" w:rsidRDefault="00190D87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:rsidR="00A77373" w:rsidRDefault="00190D87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Вікторія  ІЩЕНКО</w:t>
                  </w:r>
                </w:p>
                <w:p w:rsidR="00190D87" w:rsidRDefault="00190D87" w:rsidP="00A77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«__»__________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2026</w:t>
                  </w: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 xml:space="preserve">року           </w:t>
                  </w:r>
                </w:p>
                <w:p w:rsidR="00190D87" w:rsidRPr="00190D87" w:rsidRDefault="00190D87" w:rsidP="00190D8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190D87" w:rsidRDefault="00190D87" w:rsidP="00190D8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190D87" w:rsidRDefault="00190D87" w:rsidP="00190D8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190D87" w:rsidRDefault="00190D87" w:rsidP="00190D8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______</w:t>
                  </w:r>
                </w:p>
                <w:p w:rsidR="00A77373" w:rsidRPr="00190D87" w:rsidRDefault="00190D87" w:rsidP="00190D8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«__»__________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2026</w:t>
                  </w:r>
                  <w:r w:rsidRPr="00190D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r w:rsidRPr="00190D8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/>
                    </w:rPr>
                    <w:t>року</w:t>
                  </w:r>
                </w:p>
              </w:tc>
              <w:tc>
                <w:tcPr>
                  <w:gridSpan w:val="0"/>
                </w:tcPr>
                <w:p w:rsidR="00A77373" w:rsidRPr="00190D87" w:rsidRDefault="00190D87">
                  <w:pPr>
                    <w:spacing w:after="0" w:line="240" w:lineRule="auto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ab/>
                  </w:r>
                  <w:r>
                    <w:rPr>
                      <w:lang w:val="ru-RU"/>
                    </w:rPr>
                    <w:tab/>
                  </w:r>
                  <w:r>
                    <w:rPr>
                      <w:lang w:val="ru-RU"/>
                    </w:rPr>
                    <w:tab/>
                  </w:r>
                  <w:r>
                    <w:rPr>
                      <w:lang w:val="ru-RU"/>
                    </w:rPr>
                    <w:tab/>
                  </w:r>
                </w:p>
              </w:tc>
            </w:tr>
          </w:tbl>
          <w:p w:rsidR="00303947" w:rsidRPr="00190D87" w:rsidRDefault="00303947" w:rsidP="00A7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303947" w:rsidRPr="00190D87" w:rsidRDefault="00303947" w:rsidP="0000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03947" w:rsidRPr="00190D87" w:rsidTr="00190D87">
        <w:trPr>
          <w:trHeight w:val="351"/>
        </w:trPr>
        <w:tc>
          <w:tcPr>
            <w:tcW w:w="9750" w:type="dxa"/>
            <w:shd w:val="clear" w:color="auto" w:fill="auto"/>
          </w:tcPr>
          <w:p w:rsidR="00303947" w:rsidRPr="00190D87" w:rsidRDefault="00303947" w:rsidP="003D6820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303947" w:rsidRPr="00190D87" w:rsidRDefault="00303947" w:rsidP="003D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90D87" w:rsidRPr="00190D87" w:rsidRDefault="00190D87" w:rsidP="00190D87">
      <w:pPr>
        <w:tabs>
          <w:tab w:val="left" w:pos="142"/>
          <w:tab w:val="left" w:pos="1620"/>
        </w:tabs>
        <w:suppressAutoHyphens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190D87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Проєкт рішення оприлюднений на веб-сайті  Обухівської міської ради ________</w:t>
      </w:r>
      <w:r w:rsidRPr="00190D8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2025 </w:t>
      </w:r>
      <w:r w:rsidRPr="00190D87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року,  </w:t>
      </w:r>
      <w:r w:rsidRPr="00190D87">
        <w:rPr>
          <w:rFonts w:ascii="Times New Roman CYR" w:eastAsia="Batang" w:hAnsi="Times New Roman CYR" w:cs="Times New Roman CYR"/>
          <w:spacing w:val="-3"/>
          <w:sz w:val="24"/>
          <w:szCs w:val="24"/>
          <w:lang w:val="uk-UA" w:eastAsia="ru-RU"/>
        </w:rPr>
        <w:t>розміщений на інформаційному стенді міської ради ________</w:t>
      </w:r>
      <w:r w:rsidRPr="00190D87">
        <w:rPr>
          <w:rFonts w:ascii="Times New Roman" w:eastAsia="Batang" w:hAnsi="Times New Roman" w:cs="Times New Roman"/>
          <w:sz w:val="24"/>
          <w:szCs w:val="24"/>
          <w:lang w:val="uk-UA" w:eastAsia="ru-RU"/>
        </w:rPr>
        <w:t>______</w:t>
      </w:r>
      <w:r w:rsidRPr="00190D8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2025 </w:t>
      </w:r>
      <w:r w:rsidRPr="00190D87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року </w:t>
      </w:r>
    </w:p>
    <w:p w:rsidR="008E60D2" w:rsidRPr="00303947" w:rsidRDefault="008E60D2" w:rsidP="00303947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8E60D2" w:rsidRPr="00303947" w:rsidSect="00F94DD8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0D5" w:rsidRDefault="001A20D5" w:rsidP="005B5269">
      <w:pPr>
        <w:spacing w:after="0" w:line="240" w:lineRule="auto"/>
      </w:pPr>
      <w:r>
        <w:separator/>
      </w:r>
    </w:p>
  </w:endnote>
  <w:endnote w:type="continuationSeparator" w:id="0">
    <w:p w:rsidR="001A20D5" w:rsidRDefault="001A20D5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0D5" w:rsidRDefault="001A20D5" w:rsidP="005B5269">
      <w:pPr>
        <w:spacing w:after="0" w:line="240" w:lineRule="auto"/>
      </w:pPr>
      <w:r>
        <w:separator/>
      </w:r>
    </w:p>
  </w:footnote>
  <w:footnote w:type="continuationSeparator" w:id="0">
    <w:p w:rsidR="001A20D5" w:rsidRDefault="001A20D5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38F7"/>
    <w:rsid w:val="00006659"/>
    <w:rsid w:val="000149D7"/>
    <w:rsid w:val="000666BD"/>
    <w:rsid w:val="00066F76"/>
    <w:rsid w:val="00067F32"/>
    <w:rsid w:val="00073B10"/>
    <w:rsid w:val="00077427"/>
    <w:rsid w:val="0008635D"/>
    <w:rsid w:val="000A5CD1"/>
    <w:rsid w:val="000B3D71"/>
    <w:rsid w:val="000B7EA7"/>
    <w:rsid w:val="000C2499"/>
    <w:rsid w:val="000E7653"/>
    <w:rsid w:val="000F4EBE"/>
    <w:rsid w:val="000F7F2E"/>
    <w:rsid w:val="00100A10"/>
    <w:rsid w:val="00105D0B"/>
    <w:rsid w:val="00113A1E"/>
    <w:rsid w:val="00123704"/>
    <w:rsid w:val="001316C7"/>
    <w:rsid w:val="00157585"/>
    <w:rsid w:val="00190D87"/>
    <w:rsid w:val="00191A0D"/>
    <w:rsid w:val="00192095"/>
    <w:rsid w:val="001A20D5"/>
    <w:rsid w:val="00210F31"/>
    <w:rsid w:val="002145D1"/>
    <w:rsid w:val="00232941"/>
    <w:rsid w:val="00233621"/>
    <w:rsid w:val="002379F6"/>
    <w:rsid w:val="002418F1"/>
    <w:rsid w:val="002444D3"/>
    <w:rsid w:val="00245BE6"/>
    <w:rsid w:val="0024701F"/>
    <w:rsid w:val="00251DB1"/>
    <w:rsid w:val="00254190"/>
    <w:rsid w:val="00260347"/>
    <w:rsid w:val="00277E0B"/>
    <w:rsid w:val="00281F8C"/>
    <w:rsid w:val="002901A9"/>
    <w:rsid w:val="002966FB"/>
    <w:rsid w:val="002974D5"/>
    <w:rsid w:val="002A120A"/>
    <w:rsid w:val="002B3AFE"/>
    <w:rsid w:val="002B5BBB"/>
    <w:rsid w:val="002D1035"/>
    <w:rsid w:val="002D1745"/>
    <w:rsid w:val="002D1C9E"/>
    <w:rsid w:val="002D30EA"/>
    <w:rsid w:val="002F6E23"/>
    <w:rsid w:val="00303947"/>
    <w:rsid w:val="00310225"/>
    <w:rsid w:val="00333DED"/>
    <w:rsid w:val="003372CE"/>
    <w:rsid w:val="00353C1F"/>
    <w:rsid w:val="00366F82"/>
    <w:rsid w:val="003709AD"/>
    <w:rsid w:val="00385D22"/>
    <w:rsid w:val="00386A09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3CA0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0F42"/>
    <w:rsid w:val="004F2243"/>
    <w:rsid w:val="004F2B92"/>
    <w:rsid w:val="004F6324"/>
    <w:rsid w:val="005020A6"/>
    <w:rsid w:val="00525918"/>
    <w:rsid w:val="00527335"/>
    <w:rsid w:val="005352FD"/>
    <w:rsid w:val="0055472E"/>
    <w:rsid w:val="005550B2"/>
    <w:rsid w:val="00557226"/>
    <w:rsid w:val="0057423B"/>
    <w:rsid w:val="0059133E"/>
    <w:rsid w:val="00592E43"/>
    <w:rsid w:val="005979E1"/>
    <w:rsid w:val="005B5269"/>
    <w:rsid w:val="005D68BF"/>
    <w:rsid w:val="005D7272"/>
    <w:rsid w:val="005E12E2"/>
    <w:rsid w:val="005E44BE"/>
    <w:rsid w:val="005F5289"/>
    <w:rsid w:val="00641C9F"/>
    <w:rsid w:val="00642DEA"/>
    <w:rsid w:val="00656006"/>
    <w:rsid w:val="00656BDD"/>
    <w:rsid w:val="00672E30"/>
    <w:rsid w:val="00687AEF"/>
    <w:rsid w:val="006907C1"/>
    <w:rsid w:val="00691D46"/>
    <w:rsid w:val="00693EDE"/>
    <w:rsid w:val="006B08BB"/>
    <w:rsid w:val="006B261E"/>
    <w:rsid w:val="006B6303"/>
    <w:rsid w:val="006D0D8A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B0E83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C3A3E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21E5"/>
    <w:rsid w:val="009550EC"/>
    <w:rsid w:val="00963F56"/>
    <w:rsid w:val="00966D79"/>
    <w:rsid w:val="00970A07"/>
    <w:rsid w:val="00975DAA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77373"/>
    <w:rsid w:val="00AA62F7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BE3CD2"/>
    <w:rsid w:val="00C010C2"/>
    <w:rsid w:val="00C02FEB"/>
    <w:rsid w:val="00C11E74"/>
    <w:rsid w:val="00C540A0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1F5B"/>
    <w:rsid w:val="00D4090A"/>
    <w:rsid w:val="00D46CAA"/>
    <w:rsid w:val="00D46EF7"/>
    <w:rsid w:val="00D566E3"/>
    <w:rsid w:val="00D601AC"/>
    <w:rsid w:val="00D61187"/>
    <w:rsid w:val="00D62F9C"/>
    <w:rsid w:val="00D87701"/>
    <w:rsid w:val="00D9354D"/>
    <w:rsid w:val="00DB1A85"/>
    <w:rsid w:val="00DB7158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06C99"/>
    <w:rsid w:val="00F22A8B"/>
    <w:rsid w:val="00F252CE"/>
    <w:rsid w:val="00F3122D"/>
    <w:rsid w:val="00F3375E"/>
    <w:rsid w:val="00F36156"/>
    <w:rsid w:val="00F6069E"/>
    <w:rsid w:val="00F65342"/>
    <w:rsid w:val="00F71BBC"/>
    <w:rsid w:val="00F73C25"/>
    <w:rsid w:val="00F809C5"/>
    <w:rsid w:val="00F854B3"/>
    <w:rsid w:val="00F94DD8"/>
    <w:rsid w:val="00FA0A73"/>
    <w:rsid w:val="00FA53B8"/>
    <w:rsid w:val="00FD13DC"/>
    <w:rsid w:val="00FD5E86"/>
    <w:rsid w:val="00FD6C9B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99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2412-ABE4-44B9-9024-B3D33133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28</cp:revision>
  <cp:lastPrinted>2026-02-11T14:37:00Z</cp:lastPrinted>
  <dcterms:created xsi:type="dcterms:W3CDTF">2025-09-11T06:40:00Z</dcterms:created>
  <dcterms:modified xsi:type="dcterms:W3CDTF">2026-02-12T07:13:00Z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